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2EDF7FAE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60508C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5A5F33" w:rsidRPr="00AA2831">
        <w:rPr>
          <w:rFonts w:ascii="Arial" w:hAnsi="Arial" w:cs="Arial"/>
          <w:b/>
          <w:sz w:val="22"/>
          <w:szCs w:val="22"/>
        </w:rPr>
        <w:t>5</w:t>
      </w:r>
      <w:r w:rsidR="00BC29FA" w:rsidRPr="00BC29FA">
        <w:rPr>
          <w:rFonts w:ascii="Arial" w:hAnsi="Arial" w:cs="Arial"/>
          <w:b/>
          <w:sz w:val="22"/>
          <w:szCs w:val="22"/>
        </w:rPr>
        <w:t>4486</w:t>
      </w:r>
    </w:p>
    <w:p w14:paraId="3A7BAEE1" w14:textId="58911919" w:rsidR="004E3939" w:rsidRPr="00AA2831" w:rsidRDefault="002C009B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59382E6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6107F" w:rsidRPr="00CC6953">
        <w:rPr>
          <w:rFonts w:ascii="Arial" w:hAnsi="Arial" w:cs="Arial"/>
          <w:b/>
          <w:sz w:val="22"/>
          <w:szCs w:val="22"/>
          <w:highlight w:val="yellow"/>
        </w:rPr>
        <w:t>(Draft)</w:t>
      </w:r>
      <w:r w:rsidR="0096107F" w:rsidRPr="0096107F">
        <w:rPr>
          <w:rFonts w:ascii="Arial" w:hAnsi="Arial" w:cs="Arial"/>
          <w:b/>
          <w:sz w:val="22"/>
          <w:szCs w:val="22"/>
        </w:rPr>
        <w:t xml:space="preserve"> </w:t>
      </w:r>
      <w:bookmarkStart w:id="0" w:name="_Hlk213640650"/>
      <w:r w:rsidR="0096107F" w:rsidRPr="0096107F">
        <w:rPr>
          <w:rFonts w:ascii="Arial" w:hAnsi="Arial" w:cs="Arial"/>
          <w:b/>
          <w:sz w:val="22"/>
          <w:szCs w:val="22"/>
        </w:rPr>
        <w:t xml:space="preserve">Reply LS on </w:t>
      </w:r>
      <w:bookmarkStart w:id="1" w:name="_Hlk213235709"/>
      <w:r w:rsidR="0096107F" w:rsidRPr="0096107F">
        <w:rPr>
          <w:rFonts w:ascii="Arial" w:hAnsi="Arial" w:cs="Arial"/>
          <w:b/>
          <w:sz w:val="22"/>
          <w:szCs w:val="22"/>
        </w:rPr>
        <w:t>Early Alignment on Access Stratum security aspects</w:t>
      </w:r>
      <w:bookmarkEnd w:id="0"/>
      <w:bookmarkEnd w:id="1"/>
    </w:p>
    <w:p w14:paraId="06BA196E" w14:textId="28D244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1D68" w:rsidRPr="00724B3B">
        <w:rPr>
          <w:rFonts w:ascii="Arial" w:eastAsia="Yu Mincho" w:hAnsi="Arial" w:cs="Arial"/>
          <w:b/>
          <w:bCs/>
          <w:sz w:val="22"/>
        </w:rPr>
        <w:t>S3-25</w:t>
      </w:r>
      <w:r w:rsidR="00724B3B">
        <w:rPr>
          <w:rFonts w:ascii="Arial" w:eastAsia="Yu Mincho" w:hAnsi="Arial" w:cs="Arial"/>
          <w:b/>
          <w:bCs/>
          <w:sz w:val="22"/>
        </w:rPr>
        <w:t>4013</w:t>
      </w:r>
      <w:r w:rsidR="00AC7A4D">
        <w:rPr>
          <w:rFonts w:asciiTheme="minorEastAsia" w:hAnsiTheme="minorEastAsia" w:cs="Arial" w:hint="eastAsia"/>
          <w:b/>
          <w:bCs/>
          <w:sz w:val="22"/>
          <w:lang w:eastAsia="zh-CN"/>
        </w:rPr>
        <w:t>/</w:t>
      </w:r>
      <w:bookmarkStart w:id="4" w:name="_Hlk213664603"/>
      <w:r w:rsidR="00AC7A4D">
        <w:rPr>
          <w:rFonts w:ascii="Arial" w:hAnsi="Arial" w:cs="Arial"/>
          <w:b/>
          <w:bCs/>
          <w:sz w:val="22"/>
          <w:szCs w:val="22"/>
        </w:rPr>
        <w:t>R</w:t>
      </w:r>
      <w:r w:rsidR="00AC7A4D" w:rsidRPr="006433CC">
        <w:rPr>
          <w:rFonts w:ascii="Arial" w:hAnsi="Arial" w:cs="Arial"/>
          <w:b/>
          <w:bCs/>
          <w:sz w:val="22"/>
          <w:szCs w:val="22"/>
        </w:rPr>
        <w:t>2-2507</w:t>
      </w:r>
      <w:r w:rsidR="00AC7A4D">
        <w:rPr>
          <w:rFonts w:ascii="Arial" w:hAnsi="Arial" w:cs="Arial"/>
          <w:b/>
          <w:bCs/>
          <w:sz w:val="22"/>
          <w:szCs w:val="22"/>
        </w:rPr>
        <w:t>945</w:t>
      </w:r>
      <w:bookmarkEnd w:id="4"/>
      <w:r w:rsidR="00AC7A4D"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1A1E106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1D68" w:rsidRPr="003D26B0">
        <w:rPr>
          <w:rFonts w:ascii="Arial" w:eastAsia="Yu Mincho" w:hAnsi="Arial" w:cs="Arial"/>
          <w:b/>
          <w:bCs/>
          <w:sz w:val="22"/>
        </w:rPr>
        <w:t>Rel-</w:t>
      </w:r>
      <w:r w:rsidR="00A81D68">
        <w:rPr>
          <w:rFonts w:ascii="Arial" w:eastAsia="Yu Mincho" w:hAnsi="Arial" w:cs="Arial"/>
          <w:b/>
          <w:bCs/>
          <w:sz w:val="22"/>
        </w:rPr>
        <w:t>20</w:t>
      </w:r>
    </w:p>
    <w:bookmarkEnd w:id="5"/>
    <w:bookmarkEnd w:id="6"/>
    <w:bookmarkEnd w:id="7"/>
    <w:p w14:paraId="1E9D3ED8" w14:textId="2811EBB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1D68" w:rsidRPr="006D5AF7">
        <w:rPr>
          <w:rFonts w:ascii="Arial" w:eastAsia="Yu Mincho" w:hAnsi="Arial" w:cs="Arial"/>
          <w:b/>
          <w:bCs/>
          <w:sz w:val="22"/>
        </w:rPr>
        <w:t>FS_6G_Radio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632F10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81D68">
        <w:rPr>
          <w:rFonts w:ascii="Arial" w:hAnsi="Arial" w:cs="Arial"/>
          <w:b/>
          <w:sz w:val="22"/>
          <w:szCs w:val="22"/>
        </w:rPr>
        <w:t>SA3</w:t>
      </w:r>
    </w:p>
    <w:p w14:paraId="2548326B" w14:textId="5314652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1D68">
        <w:rPr>
          <w:rFonts w:ascii="Arial" w:eastAsia="Yu Mincho" w:hAnsi="Arial" w:cs="Arial"/>
          <w:b/>
          <w:bCs/>
          <w:sz w:val="22"/>
        </w:rPr>
        <w:t>RAN2</w:t>
      </w:r>
    </w:p>
    <w:p w14:paraId="5DC2ED77" w14:textId="719A5C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1D68" w:rsidRPr="00BD55F0">
        <w:rPr>
          <w:rFonts w:ascii="Arial" w:eastAsia="Yu Mincho" w:hAnsi="Arial" w:cs="Arial"/>
          <w:b/>
          <w:bCs/>
          <w:sz w:val="22"/>
        </w:rPr>
        <w:t>RAN1,</w:t>
      </w:r>
      <w:r w:rsidR="00A81D68">
        <w:rPr>
          <w:rFonts w:ascii="Arial" w:eastAsia="Yu Mincho" w:hAnsi="Arial" w:cs="Arial"/>
          <w:b/>
          <w:bCs/>
          <w:sz w:val="22"/>
        </w:rPr>
        <w:t xml:space="preserve"> </w:t>
      </w:r>
      <w:r w:rsidR="00A81D68" w:rsidRPr="00BD55F0">
        <w:rPr>
          <w:rFonts w:ascii="Arial" w:eastAsia="Yu Mincho" w:hAnsi="Arial" w:cs="Arial"/>
          <w:b/>
          <w:bCs/>
          <w:sz w:val="22"/>
        </w:rPr>
        <w:t>RAN3, SA2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A03C5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107F">
        <w:rPr>
          <w:rFonts w:ascii="Arial" w:hAnsi="Arial" w:cs="Arial"/>
          <w:b/>
          <w:bCs/>
          <w:sz w:val="22"/>
          <w:szCs w:val="22"/>
        </w:rPr>
        <w:t>Meng Li</w:t>
      </w:r>
    </w:p>
    <w:p w14:paraId="5C701869" w14:textId="31851BD5" w:rsidR="00B97703" w:rsidRPr="004E3939" w:rsidRDefault="00B97703" w:rsidP="009610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6107F">
        <w:rPr>
          <w:rFonts w:ascii="Arial" w:eastAsia="Yu Mincho" w:hAnsi="Arial" w:cs="Arial"/>
          <w:b/>
          <w:bCs/>
          <w:sz w:val="22"/>
        </w:rPr>
        <w:t>limeng8</w:t>
      </w:r>
      <w:r w:rsidR="0096107F">
        <w:rPr>
          <w:rFonts w:ascii="Arial" w:eastAsia="Yu Mincho" w:hAnsi="Arial" w:cs="Arial" w:hint="eastAsia"/>
          <w:b/>
          <w:bCs/>
          <w:sz w:val="22"/>
        </w:rPr>
        <w:t>@</w:t>
      </w:r>
      <w:r w:rsidR="0096107F">
        <w:rPr>
          <w:rFonts w:ascii="Arial" w:eastAsia="Yu Mincho" w:hAnsi="Arial" w:cs="Arial"/>
          <w:b/>
          <w:bCs/>
          <w:sz w:val="22"/>
        </w:rPr>
        <w:t>oppo</w:t>
      </w:r>
      <w:r w:rsidR="0096107F">
        <w:rPr>
          <w:rFonts w:ascii="Arial" w:eastAsia="Yu Mincho" w:hAnsi="Arial" w:cs="Arial" w:hint="eastAsia"/>
          <w:b/>
          <w:bCs/>
          <w:sz w:val="22"/>
        </w:rPr>
        <w:t>.com</w:t>
      </w:r>
    </w:p>
    <w:p w14:paraId="53656583" w14:textId="55A0ADC3" w:rsidR="00B97703" w:rsidRPr="00383545" w:rsidRDefault="00383545" w:rsidP="000971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0971B7" w:rsidRPr="00810868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0DD3323" w:rsidR="00B97703" w:rsidRPr="00A81D68" w:rsidRDefault="00B97703" w:rsidP="00A81D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1D0C" w:rsidRPr="0095460B">
        <w:rPr>
          <w:rFonts w:ascii="Arial" w:eastAsia="等线" w:hAnsi="Arial" w:cs="Arial"/>
          <w:kern w:val="2"/>
          <w:lang w:eastAsia="zh-CN"/>
          <w14:ligatures w14:val="standardContextual"/>
        </w:rPr>
        <w:t>S3-254352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307C4D0" w14:textId="06B479BC" w:rsidR="0062212A" w:rsidRDefault="0062212A" w:rsidP="006221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thanks RAN2 for the LS on </w:t>
      </w:r>
      <w:r w:rsidR="00522AD7" w:rsidRPr="00522AD7">
        <w:rPr>
          <w:rFonts w:ascii="Arial" w:hAnsi="Arial" w:cs="Arial"/>
        </w:rPr>
        <w:t>Early Alignment on Access Stratum security aspects</w:t>
      </w:r>
      <w:r>
        <w:rPr>
          <w:rFonts w:ascii="Arial" w:hAnsi="Arial" w:cs="Arial"/>
        </w:rPr>
        <w:t>.</w:t>
      </w:r>
    </w:p>
    <w:p w14:paraId="57ABEDA1" w14:textId="7741580D" w:rsidR="008C3177" w:rsidRPr="00EE7C56" w:rsidRDefault="00F062E2" w:rsidP="00EE7C5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</w:rPr>
      </w:pPr>
      <w:bookmarkStart w:id="10" w:name="_Hlk209713885"/>
      <w:r w:rsidRPr="00565A22">
        <w:rPr>
          <w:rFonts w:ascii="Arial" w:eastAsia="宋体" w:hAnsi="Arial" w:cs="Arial"/>
          <w:b/>
          <w:bCs/>
          <w:lang w:val="en-US" w:eastAsia="zh-CN"/>
        </w:rPr>
        <w:t xml:space="preserve">Question 1: </w:t>
      </w:r>
      <w:r w:rsidR="00892605" w:rsidRPr="00892605">
        <w:rPr>
          <w:rFonts w:ascii="Arial" w:hAnsi="Arial" w:cs="Arial"/>
          <w:i/>
        </w:rPr>
        <w:t xml:space="preserve">Identification of only the </w:t>
      </w:r>
      <w:bookmarkStart w:id="11" w:name="_Hlk213696847"/>
      <w:r w:rsidR="00892605" w:rsidRPr="00892605">
        <w:rPr>
          <w:rFonts w:ascii="Arial" w:hAnsi="Arial" w:cs="Arial"/>
          <w:i/>
        </w:rPr>
        <w:t>critical</w:t>
      </w:r>
      <w:bookmarkEnd w:id="11"/>
      <w:r w:rsidR="00892605" w:rsidRPr="00892605">
        <w:rPr>
          <w:rFonts w:ascii="Arial" w:hAnsi="Arial" w:cs="Arial"/>
          <w:i/>
        </w:rPr>
        <w:t xml:space="preserve"> lower layer control information that </w:t>
      </w:r>
      <w:bookmarkStart w:id="12" w:name="_Hlk213697494"/>
      <w:r w:rsidR="00892605" w:rsidRPr="00892605">
        <w:rPr>
          <w:rFonts w:ascii="Arial" w:hAnsi="Arial" w:cs="Arial"/>
          <w:i/>
        </w:rPr>
        <w:t>requires protection</w:t>
      </w:r>
      <w:bookmarkEnd w:id="12"/>
      <w:r w:rsidR="00892605" w:rsidRPr="00892605">
        <w:rPr>
          <w:rFonts w:ascii="Arial" w:hAnsi="Arial" w:cs="Arial"/>
          <w:i/>
        </w:rPr>
        <w:t xml:space="preserve"> considering the above concerns from RAN2</w:t>
      </w:r>
      <w:r w:rsidR="00A819FF">
        <w:rPr>
          <w:rFonts w:ascii="Arial" w:hAnsi="Arial" w:cs="Arial"/>
          <w:i/>
        </w:rPr>
        <w:t>.</w:t>
      </w:r>
    </w:p>
    <w:p w14:paraId="0FC1EF03" w14:textId="60956585" w:rsidR="00A17157" w:rsidRDefault="00EE7C56" w:rsidP="00355DC5">
      <w:pPr>
        <w:widowControl w:val="0"/>
        <w:overflowPunct/>
        <w:autoSpaceDE/>
        <w:autoSpaceDN/>
        <w:adjustRightInd/>
        <w:ind w:left="100" w:hangingChars="50" w:hanging="100"/>
        <w:textAlignment w:val="auto"/>
        <w:rPr>
          <w:rFonts w:ascii="Arial" w:eastAsia="等线" w:hAnsi="Arial" w:cs="Arial"/>
          <w:kern w:val="2"/>
          <w:lang w:eastAsia="zh-CN"/>
          <w14:ligatures w14:val="standardContextual"/>
        </w:rPr>
      </w:pPr>
      <w:r w:rsidRPr="005673A1">
        <w:rPr>
          <w:rFonts w:ascii="Arial" w:eastAsia="等线" w:hAnsi="Arial" w:cs="Arial"/>
          <w:b/>
          <w:bCs/>
          <w:kern w:val="2"/>
          <w:lang w:eastAsia="zh-CN"/>
          <w14:ligatures w14:val="standardContextual"/>
        </w:rPr>
        <w:t>Answer</w:t>
      </w:r>
      <w:r w:rsidR="00A17157">
        <w:rPr>
          <w:rFonts w:ascii="Arial" w:eastAsia="等线" w:hAnsi="Arial" w:cs="Arial"/>
          <w:b/>
          <w:bCs/>
          <w:kern w:val="2"/>
          <w:lang w:eastAsia="zh-CN"/>
          <w14:ligatures w14:val="standardContextual"/>
        </w:rPr>
        <w:t xml:space="preserve"> 1</w:t>
      </w:r>
      <w:r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: </w:t>
      </w:r>
      <w:r w:rsidR="00B31ABB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SA3 has </w:t>
      </w:r>
      <w:r w:rsidR="00EE2C11">
        <w:rPr>
          <w:rFonts w:ascii="Arial" w:eastAsia="等线" w:hAnsi="Arial" w:cs="Arial"/>
          <w:kern w:val="2"/>
          <w:lang w:eastAsia="zh-CN"/>
          <w14:ligatures w14:val="standardContextual"/>
        </w:rPr>
        <w:t>agreed</w:t>
      </w:r>
      <w:r w:rsidR="00B31ABB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the </w:t>
      </w:r>
      <w:r w:rsidR="00004582">
        <w:rPr>
          <w:rFonts w:ascii="Arial" w:eastAsia="等线" w:hAnsi="Arial" w:cs="Arial"/>
          <w:kern w:val="2"/>
          <w:lang w:eastAsia="zh-CN"/>
          <w14:ligatures w14:val="standardContextual"/>
        </w:rPr>
        <w:t>key issue</w:t>
      </w:r>
      <w:r w:rsidR="00B31ABB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of MAC CE</w:t>
      </w:r>
      <w:r w:rsidR="00FB79E4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security</w:t>
      </w:r>
      <w:r w:rsidR="00633E89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in TR 33.801-01</w:t>
      </w:r>
      <w:r w:rsidR="00DB71A8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</w:t>
      </w:r>
      <w:r w:rsidR="005D7D8A">
        <w:rPr>
          <w:rFonts w:ascii="Arial" w:eastAsia="等线" w:hAnsi="Arial" w:cs="Arial"/>
          <w:kern w:val="2"/>
          <w:lang w:eastAsia="zh-CN"/>
          <w14:ligatures w14:val="standardContextual"/>
        </w:rPr>
        <w:t>in</w:t>
      </w:r>
      <w:r w:rsidR="00DB71A8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</w:t>
      </w:r>
      <w:r w:rsidR="00CE1D0C" w:rsidRPr="00CE1D0C">
        <w:rPr>
          <w:rFonts w:ascii="Arial" w:eastAsia="等线" w:hAnsi="Arial" w:cs="Arial"/>
          <w:kern w:val="2"/>
          <w:lang w:eastAsia="zh-CN"/>
          <w14:ligatures w14:val="standardContextual"/>
        </w:rPr>
        <w:t>the attachment</w:t>
      </w:r>
      <w:r w:rsidR="00A94B04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</w:t>
      </w:r>
      <w:bookmarkStart w:id="13" w:name="_Hlk213697792"/>
      <w:r w:rsidR="00A94B04">
        <w:rPr>
          <w:rFonts w:ascii="Arial" w:eastAsia="等线" w:hAnsi="Arial" w:cs="Arial"/>
          <w:kern w:val="2"/>
          <w:lang w:eastAsia="zh-CN"/>
          <w14:ligatures w14:val="standardContextual"/>
        </w:rPr>
        <w:t>S3-25</w:t>
      </w:r>
      <w:r w:rsidR="00CE1D0C">
        <w:rPr>
          <w:rFonts w:ascii="Arial" w:eastAsia="等线" w:hAnsi="Arial" w:cs="Arial"/>
          <w:kern w:val="2"/>
          <w:lang w:eastAsia="zh-CN"/>
          <w14:ligatures w14:val="standardContextual"/>
        </w:rPr>
        <w:t>4352</w:t>
      </w:r>
      <w:bookmarkEnd w:id="13"/>
      <w:r w:rsidR="003B1745">
        <w:rPr>
          <w:rFonts w:ascii="Arial" w:eastAsia="等线" w:hAnsi="Arial" w:cs="Arial"/>
          <w:kern w:val="2"/>
          <w:lang w:eastAsia="zh-CN"/>
          <w14:ligatures w14:val="standardContextual"/>
        </w:rPr>
        <w:t>, considering the concerns from RAN2</w:t>
      </w:r>
      <w:r w:rsidR="00E65CCA">
        <w:rPr>
          <w:rFonts w:ascii="Arial" w:eastAsia="等线" w:hAnsi="Arial" w:cs="Arial"/>
          <w:kern w:val="2"/>
          <w:lang w:eastAsia="zh-CN"/>
          <w14:ligatures w14:val="standardContextual"/>
        </w:rPr>
        <w:t>. SA3</w:t>
      </w:r>
      <w:r w:rsidR="00142398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</w:t>
      </w:r>
      <w:r w:rsidR="00EE2C11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has captured the security threats </w:t>
      </w:r>
      <w:r w:rsidR="00D078BC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of MAC CE, which can serve as a </w:t>
      </w:r>
      <w:r w:rsidR="00D078BC" w:rsidRPr="00D078BC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preliminary criterion for identifying </w:t>
      </w:r>
      <w:r w:rsidR="00D078BC">
        <w:rPr>
          <w:rFonts w:ascii="Arial" w:eastAsia="等线" w:hAnsi="Arial" w:cs="Arial"/>
          <w:kern w:val="2"/>
          <w:lang w:eastAsia="zh-CN"/>
          <w14:ligatures w14:val="standardContextual"/>
        </w:rPr>
        <w:t>critical</w:t>
      </w:r>
      <w:r w:rsidR="00D078BC" w:rsidRPr="00D078BC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information</w:t>
      </w:r>
      <w:r w:rsidR="00D078BC" w:rsidRPr="00D078BC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</w:t>
      </w:r>
      <w:r w:rsidR="00D078BC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in MAC CEs. </w:t>
      </w:r>
      <w:r w:rsidR="006157E5">
        <w:rPr>
          <w:rFonts w:ascii="Arial" w:eastAsia="等线" w:hAnsi="Arial" w:cs="Arial"/>
          <w:kern w:val="2"/>
          <w:lang w:eastAsia="zh-CN"/>
          <w14:ligatures w14:val="standardContextual"/>
        </w:rPr>
        <w:t>For the</w:t>
      </w:r>
      <w:r w:rsidR="007018AE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critical</w:t>
      </w:r>
      <w:r w:rsidR="007018AE" w:rsidRPr="007018AE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information that causes the RAN </w:t>
      </w:r>
      <w:r w:rsidR="007018AE">
        <w:rPr>
          <w:rFonts w:ascii="Arial" w:eastAsia="等线" w:hAnsi="Arial" w:cs="Arial"/>
          <w:kern w:val="2"/>
          <w:lang w:eastAsia="zh-CN"/>
          <w14:ligatures w14:val="standardContextual"/>
        </w:rPr>
        <w:t>procedure failur</w:t>
      </w:r>
      <w:r w:rsidR="00491E81">
        <w:rPr>
          <w:rFonts w:ascii="Arial" w:eastAsia="等线" w:hAnsi="Arial" w:cs="Arial"/>
          <w:kern w:val="2"/>
          <w:lang w:eastAsia="zh-CN"/>
          <w14:ligatures w14:val="standardContextual"/>
        </w:rPr>
        <w:t>e or</w:t>
      </w:r>
      <w:r w:rsidR="007018AE" w:rsidRPr="007018AE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system service</w:t>
      </w:r>
      <w:r w:rsidR="00491E81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failure</w:t>
      </w:r>
      <w:r w:rsidR="007018AE" w:rsidRPr="007018AE">
        <w:rPr>
          <w:rFonts w:ascii="Arial" w:eastAsia="等线" w:hAnsi="Arial" w:cs="Arial"/>
          <w:kern w:val="2"/>
          <w:lang w:eastAsia="zh-CN"/>
          <w14:ligatures w14:val="standardContextual"/>
        </w:rPr>
        <w:t>, or the leakage of user privacy</w:t>
      </w:r>
      <w:r w:rsidR="006157E5">
        <w:rPr>
          <w:rFonts w:ascii="Arial" w:eastAsia="等线" w:hAnsi="Arial" w:cs="Arial"/>
          <w:kern w:val="2"/>
          <w:lang w:eastAsia="zh-CN"/>
          <w14:ligatures w14:val="standardContextual"/>
        </w:rPr>
        <w:t>, security protection is</w:t>
      </w:r>
      <w:r w:rsidR="007018AE" w:rsidRPr="007018AE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</w:t>
      </w:r>
      <w:r w:rsidR="00065872" w:rsidRPr="00065872">
        <w:rPr>
          <w:rFonts w:ascii="Arial" w:eastAsia="等线" w:hAnsi="Arial" w:cs="Arial"/>
          <w:kern w:val="2"/>
          <w:lang w:eastAsia="zh-CN"/>
          <w14:ligatures w14:val="standardContextual"/>
        </w:rPr>
        <w:t>require</w:t>
      </w:r>
      <w:r w:rsidR="006157E5">
        <w:rPr>
          <w:rFonts w:ascii="Arial" w:eastAsia="等线" w:hAnsi="Arial" w:cs="Arial"/>
          <w:kern w:val="2"/>
          <w:lang w:eastAsia="zh-CN"/>
          <w14:ligatures w14:val="standardContextual"/>
        </w:rPr>
        <w:t>d</w:t>
      </w:r>
      <w:r w:rsidR="00065872">
        <w:rPr>
          <w:rFonts w:ascii="Arial" w:eastAsia="等线" w:hAnsi="Arial" w:cs="Arial"/>
          <w:kern w:val="2"/>
          <w:lang w:eastAsia="zh-CN"/>
          <w14:ligatures w14:val="standardContextual"/>
        </w:rPr>
        <w:t>, e.g.,</w:t>
      </w:r>
      <w:r w:rsidR="00FD1F56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</w:t>
      </w:r>
      <w:r w:rsidR="00065872" w:rsidRPr="00C90DB8">
        <w:rPr>
          <w:rFonts w:ascii="Arial" w:eastAsia="等线" w:hAnsi="Arial" w:cs="Arial"/>
          <w:kern w:val="2"/>
          <w:lang w:eastAsia="zh-CN"/>
          <w14:ligatures w14:val="standardContextual"/>
        </w:rPr>
        <w:t>NCC value, Time Advance Command, Serving Cell ID</w:t>
      </w:r>
      <w:r w:rsidR="00065872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. </w:t>
      </w:r>
      <w:r w:rsidR="00065872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SA3 will get back to RAN2 if more detailed analysis of </w:t>
      </w:r>
      <w:r w:rsidR="00065872" w:rsidRPr="00035C27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critical information is </w:t>
      </w:r>
      <w:r w:rsidR="00065872">
        <w:rPr>
          <w:rFonts w:ascii="Arial" w:eastAsia="等线" w:hAnsi="Arial" w:cs="Arial"/>
          <w:kern w:val="2"/>
          <w:lang w:eastAsia="zh-CN"/>
          <w14:ligatures w14:val="standardContextual"/>
        </w:rPr>
        <w:t>identified.</w:t>
      </w:r>
    </w:p>
    <w:p w14:paraId="063CB668" w14:textId="77777777" w:rsidR="00355DC5" w:rsidRDefault="00355DC5" w:rsidP="00355DC5">
      <w:pPr>
        <w:widowControl w:val="0"/>
        <w:overflowPunct/>
        <w:autoSpaceDE/>
        <w:autoSpaceDN/>
        <w:adjustRightInd/>
        <w:ind w:left="100" w:hangingChars="50" w:hanging="100"/>
        <w:textAlignment w:val="auto"/>
        <w:rPr>
          <w:rFonts w:ascii="Arial" w:eastAsia="等线" w:hAnsi="Arial" w:cs="Arial" w:hint="eastAsia"/>
          <w:kern w:val="2"/>
          <w:lang w:eastAsia="zh-CN"/>
          <w14:ligatures w14:val="standardContextual"/>
        </w:rPr>
      </w:pPr>
    </w:p>
    <w:p w14:paraId="0D0FFE61" w14:textId="3ED472B5" w:rsidR="008C3177" w:rsidRPr="008C3177" w:rsidRDefault="00EE7C56" w:rsidP="00EE7C5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</w:rPr>
      </w:pPr>
      <w:r w:rsidRPr="00565A22">
        <w:rPr>
          <w:rFonts w:ascii="Arial" w:eastAsia="宋体" w:hAnsi="Arial" w:cs="Arial"/>
          <w:b/>
          <w:bCs/>
          <w:lang w:val="en-US" w:eastAsia="zh-CN"/>
        </w:rPr>
        <w:t xml:space="preserve">Question </w:t>
      </w:r>
      <w:r>
        <w:rPr>
          <w:rFonts w:ascii="Arial" w:eastAsia="宋体" w:hAnsi="Arial" w:cs="Arial"/>
          <w:b/>
          <w:bCs/>
          <w:lang w:val="en-US" w:eastAsia="zh-CN"/>
        </w:rPr>
        <w:t>2</w:t>
      </w:r>
      <w:r w:rsidRPr="00565A22">
        <w:rPr>
          <w:rFonts w:ascii="Arial" w:eastAsia="宋体" w:hAnsi="Arial" w:cs="Arial"/>
          <w:b/>
          <w:bCs/>
          <w:lang w:val="en-US" w:eastAsia="zh-CN"/>
        </w:rPr>
        <w:t xml:space="preserve">: </w:t>
      </w:r>
      <w:r w:rsidR="00892605" w:rsidRPr="00892605">
        <w:rPr>
          <w:rFonts w:ascii="Arial" w:hAnsi="Arial" w:cs="Arial"/>
          <w:i/>
        </w:rPr>
        <w:t>What type of protection (e.g., integrity protection and/or ciphering protection) is required for such critical information</w:t>
      </w:r>
      <w:r w:rsidR="00A819FF">
        <w:rPr>
          <w:rFonts w:ascii="Arial" w:hAnsi="Arial" w:cs="Arial"/>
          <w:i/>
        </w:rPr>
        <w:t>.</w:t>
      </w:r>
    </w:p>
    <w:p w14:paraId="3932E502" w14:textId="622E77F7" w:rsidR="00F062E2" w:rsidRDefault="00E264BD" w:rsidP="00FB79E4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eastAsia="zh-CN"/>
          <w14:ligatures w14:val="standardContextual"/>
        </w:rPr>
      </w:pPr>
      <w:r w:rsidRPr="005673A1">
        <w:rPr>
          <w:rFonts w:ascii="Arial" w:eastAsia="等线" w:hAnsi="Arial" w:cs="Arial"/>
          <w:b/>
          <w:bCs/>
          <w:kern w:val="2"/>
          <w:lang w:eastAsia="zh-CN"/>
          <w14:ligatures w14:val="standardContextual"/>
        </w:rPr>
        <w:t>Answer</w:t>
      </w:r>
      <w:r w:rsidR="00A17157">
        <w:rPr>
          <w:rFonts w:ascii="Arial" w:eastAsia="等线" w:hAnsi="Arial" w:cs="Arial"/>
          <w:b/>
          <w:bCs/>
          <w:kern w:val="2"/>
          <w:lang w:eastAsia="zh-CN"/>
          <w14:ligatures w14:val="standardContextual"/>
        </w:rPr>
        <w:t xml:space="preserve"> 2</w:t>
      </w:r>
      <w:r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: </w:t>
      </w:r>
      <w:r w:rsidR="002A3B64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Based on </w:t>
      </w:r>
      <w:r w:rsidR="002A3B64" w:rsidRPr="00A17157">
        <w:rPr>
          <w:rFonts w:ascii="Arial" w:eastAsia="等线" w:hAnsi="Arial" w:cs="Arial"/>
          <w:b/>
          <w:bCs/>
          <w:kern w:val="2"/>
          <w:lang w:eastAsia="zh-CN"/>
          <w14:ligatures w14:val="standardContextual"/>
        </w:rPr>
        <w:t>Answer 1</w:t>
      </w:r>
      <w:r w:rsidR="002A3B64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above, f</w:t>
      </w:r>
      <w:r w:rsidR="00D12283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or such </w:t>
      </w:r>
      <w:r w:rsidR="00D12283" w:rsidRPr="00D12283">
        <w:rPr>
          <w:rFonts w:ascii="Arial" w:eastAsia="等线" w:hAnsi="Arial" w:cs="Arial"/>
          <w:kern w:val="2"/>
          <w:lang w:eastAsia="zh-CN"/>
          <w14:ligatures w14:val="standardContextual"/>
        </w:rPr>
        <w:t>critical information</w:t>
      </w:r>
      <w:r w:rsidR="00D77BE6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that </w:t>
      </w:r>
      <w:r w:rsidR="00D77BE6" w:rsidRPr="00D77BE6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can lead to the </w:t>
      </w:r>
      <w:r w:rsidR="001B2B56">
        <w:rPr>
          <w:rFonts w:ascii="Arial" w:eastAsia="等线" w:hAnsi="Arial" w:cs="Arial"/>
          <w:kern w:val="2"/>
          <w:lang w:eastAsia="zh-CN"/>
          <w14:ligatures w14:val="standardContextual"/>
        </w:rPr>
        <w:t>RAN procedure</w:t>
      </w:r>
      <w:r w:rsidR="0022557E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failure</w:t>
      </w:r>
      <w:r w:rsidR="002A3B64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or system service failure</w:t>
      </w:r>
      <w:r w:rsidR="00FB14FD">
        <w:rPr>
          <w:rFonts w:ascii="Arial" w:eastAsia="等线" w:hAnsi="Arial" w:cs="Arial"/>
          <w:kern w:val="2"/>
          <w:lang w:eastAsia="zh-CN"/>
          <w14:ligatures w14:val="standardContextual"/>
        </w:rPr>
        <w:t>,</w:t>
      </w:r>
      <w:r w:rsidR="00F5176A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</w:t>
      </w:r>
      <w:r w:rsidR="00D12283" w:rsidRPr="00F5176A">
        <w:rPr>
          <w:rFonts w:ascii="Arial" w:eastAsia="等线" w:hAnsi="Arial" w:cs="Arial"/>
          <w:kern w:val="2"/>
          <w:lang w:eastAsia="zh-CN"/>
          <w14:ligatures w14:val="standardContextual"/>
        </w:rPr>
        <w:t>integrity protection</w:t>
      </w:r>
      <w:r w:rsidR="005B372D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and replay integrity</w:t>
      </w:r>
      <w:r w:rsidR="00D77BE6" w:rsidRPr="00F5176A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</w:t>
      </w:r>
      <w:r w:rsidR="00F113B0">
        <w:rPr>
          <w:rFonts w:ascii="Arial" w:eastAsia="等线" w:hAnsi="Arial" w:cs="Arial"/>
          <w:kern w:val="2"/>
          <w:lang w:eastAsia="zh-CN"/>
          <w14:ligatures w14:val="standardContextual"/>
        </w:rPr>
        <w:t>may be</w:t>
      </w:r>
      <w:r w:rsidR="00D77BE6" w:rsidRPr="00F5176A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required</w:t>
      </w:r>
      <w:r w:rsidRPr="009F4BCB">
        <w:rPr>
          <w:rFonts w:ascii="Arial" w:eastAsia="等线" w:hAnsi="Arial" w:cs="Arial"/>
          <w:kern w:val="2"/>
          <w:lang w:eastAsia="zh-CN"/>
          <w14:ligatures w14:val="standardContextual"/>
        </w:rPr>
        <w:t>.</w:t>
      </w:r>
      <w:r w:rsidR="00D77BE6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For the </w:t>
      </w:r>
      <w:r w:rsidR="00D77BE6" w:rsidRPr="00D12283">
        <w:rPr>
          <w:rFonts w:ascii="Arial" w:eastAsia="等线" w:hAnsi="Arial" w:cs="Arial"/>
          <w:kern w:val="2"/>
          <w:lang w:eastAsia="zh-CN"/>
          <w14:ligatures w14:val="standardContextual"/>
        </w:rPr>
        <w:t>critical information</w:t>
      </w:r>
      <w:r w:rsidR="00D77BE6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</w:t>
      </w:r>
      <w:r w:rsidR="0022557E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that </w:t>
      </w:r>
      <w:r w:rsidR="0022557E" w:rsidRPr="00D77BE6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can lead to </w:t>
      </w:r>
      <w:r w:rsidR="00F5176A" w:rsidRPr="00F5176A">
        <w:rPr>
          <w:rFonts w:ascii="Arial" w:eastAsia="等线" w:hAnsi="Arial" w:cs="Arial"/>
          <w:kern w:val="2"/>
          <w:lang w:eastAsia="zh-CN"/>
          <w14:ligatures w14:val="standardContextual"/>
        </w:rPr>
        <w:t>potential privacy leakage for UE</w:t>
      </w:r>
      <w:r w:rsidR="00F5176A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, </w:t>
      </w:r>
      <w:r w:rsidR="00F5176A" w:rsidRPr="00F5176A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ciphering protection </w:t>
      </w:r>
      <w:r w:rsidR="00F113B0">
        <w:rPr>
          <w:rFonts w:ascii="Arial" w:eastAsia="等线" w:hAnsi="Arial" w:cs="Arial"/>
          <w:kern w:val="2"/>
          <w:lang w:eastAsia="zh-CN"/>
          <w14:ligatures w14:val="standardContextual"/>
        </w:rPr>
        <w:t>may be</w:t>
      </w:r>
      <w:r w:rsidR="00F5176A" w:rsidRPr="00F5176A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required</w:t>
      </w:r>
      <w:r w:rsidR="00FB14FD">
        <w:rPr>
          <w:rFonts w:ascii="Arial" w:eastAsia="等线" w:hAnsi="Arial" w:cs="Arial"/>
          <w:kern w:val="2"/>
          <w:lang w:eastAsia="zh-CN"/>
          <w14:ligatures w14:val="standardContextual"/>
        </w:rPr>
        <w:t>.</w:t>
      </w:r>
      <w:r w:rsidR="00F113B0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</w:t>
      </w:r>
    </w:p>
    <w:p w14:paraId="2BBD23CF" w14:textId="77777777" w:rsidR="00355DC5" w:rsidRPr="00FB79E4" w:rsidRDefault="00355DC5" w:rsidP="00FB79E4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 w:hint="eastAsia"/>
          <w:kern w:val="2"/>
          <w:lang w:eastAsia="zh-CN"/>
          <w14:ligatures w14:val="standardContextual"/>
        </w:rPr>
      </w:pPr>
    </w:p>
    <w:p w14:paraId="112BF69B" w14:textId="20DBE3CF" w:rsidR="008C3177" w:rsidRPr="00FE26A0" w:rsidRDefault="00EE7C56" w:rsidP="00FE26A0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</w:rPr>
      </w:pPr>
      <w:r w:rsidRPr="00565A22">
        <w:rPr>
          <w:rFonts w:ascii="Arial" w:eastAsia="宋体" w:hAnsi="Arial" w:cs="Arial"/>
          <w:b/>
          <w:bCs/>
          <w:lang w:val="en-US" w:eastAsia="zh-CN"/>
        </w:rPr>
        <w:t xml:space="preserve">Question </w:t>
      </w:r>
      <w:r>
        <w:rPr>
          <w:rFonts w:ascii="Arial" w:eastAsia="宋体" w:hAnsi="Arial" w:cs="Arial"/>
          <w:b/>
          <w:bCs/>
          <w:lang w:val="en-US" w:eastAsia="zh-CN"/>
        </w:rPr>
        <w:t>3</w:t>
      </w:r>
      <w:r w:rsidRPr="00565A22">
        <w:rPr>
          <w:rFonts w:ascii="Arial" w:eastAsia="宋体" w:hAnsi="Arial" w:cs="Arial"/>
          <w:b/>
          <w:bCs/>
          <w:lang w:val="en-US" w:eastAsia="zh-CN"/>
        </w:rPr>
        <w:t xml:space="preserve">: </w:t>
      </w:r>
      <w:r w:rsidR="00892605" w:rsidRPr="00892605">
        <w:rPr>
          <w:rFonts w:ascii="Arial" w:hAnsi="Arial" w:cs="Arial"/>
          <w:i/>
        </w:rPr>
        <w:t>What kind of overhead could</w:t>
      </w:r>
      <w:bookmarkStart w:id="14" w:name="_Hlk213643353"/>
      <w:r w:rsidR="00892605" w:rsidRPr="00892605">
        <w:rPr>
          <w:rFonts w:ascii="Arial" w:hAnsi="Arial" w:cs="Arial"/>
          <w:i/>
        </w:rPr>
        <w:t xml:space="preserve"> the protection of the critical information</w:t>
      </w:r>
      <w:bookmarkEnd w:id="14"/>
      <w:r w:rsidR="00892605" w:rsidRPr="00892605">
        <w:rPr>
          <w:rFonts w:ascii="Arial" w:hAnsi="Arial" w:cs="Arial"/>
          <w:i/>
        </w:rPr>
        <w:t xml:space="preserve"> per above incur</w:t>
      </w:r>
    </w:p>
    <w:p w14:paraId="44CD839C" w14:textId="12139751" w:rsidR="008C3177" w:rsidRDefault="00E264BD" w:rsidP="00E264BD">
      <w:pPr>
        <w:widowControl w:val="0"/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5673A1">
        <w:rPr>
          <w:rFonts w:ascii="Arial" w:eastAsia="等线" w:hAnsi="Arial" w:cs="Arial"/>
          <w:b/>
          <w:bCs/>
          <w:kern w:val="2"/>
          <w:lang w:eastAsia="zh-CN"/>
          <w14:ligatures w14:val="standardContextual"/>
        </w:rPr>
        <w:t>Answer</w:t>
      </w:r>
      <w:r w:rsidR="00A17157">
        <w:rPr>
          <w:rFonts w:ascii="Arial" w:eastAsia="等线" w:hAnsi="Arial" w:cs="Arial"/>
          <w:b/>
          <w:bCs/>
          <w:kern w:val="2"/>
          <w:lang w:eastAsia="zh-CN"/>
          <w14:ligatures w14:val="standardContextual"/>
        </w:rPr>
        <w:t xml:space="preserve"> 3</w:t>
      </w:r>
      <w:r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: </w:t>
      </w:r>
      <w:r w:rsidR="00CC6327" w:rsidRPr="00CC6327">
        <w:rPr>
          <w:rFonts w:ascii="Arial" w:eastAsia="等线" w:hAnsi="Arial" w:cs="Arial"/>
          <w:kern w:val="2"/>
          <w:lang w:eastAsia="zh-CN"/>
          <w14:ligatures w14:val="standardContextual"/>
        </w:rPr>
        <w:t>Based on the experience of SA3</w:t>
      </w:r>
      <w:r w:rsidR="00CC6327">
        <w:rPr>
          <w:rFonts w:ascii="Arial" w:eastAsia="等线" w:hAnsi="Arial" w:cs="Arial"/>
          <w:kern w:val="2"/>
          <w:lang w:eastAsia="zh-CN"/>
          <w14:ligatures w14:val="standardContextual"/>
        </w:rPr>
        <w:t>, t</w:t>
      </w:r>
      <w:r w:rsidRPr="009F4BCB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he </w:t>
      </w:r>
      <w:r w:rsidR="007253FC">
        <w:rPr>
          <w:rFonts w:ascii="Arial" w:eastAsia="等线" w:hAnsi="Arial" w:cs="Arial"/>
          <w:kern w:val="2"/>
          <w:lang w:eastAsia="zh-CN"/>
          <w14:ligatures w14:val="standardContextual"/>
        </w:rPr>
        <w:t>overhead</w:t>
      </w:r>
      <w:r w:rsidR="00724E96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of </w:t>
      </w:r>
      <w:r w:rsidR="00724E96" w:rsidRPr="00724E96">
        <w:rPr>
          <w:rFonts w:ascii="Arial" w:eastAsia="等线" w:hAnsi="Arial" w:cs="Arial"/>
          <w:kern w:val="2"/>
          <w:lang w:eastAsia="zh-CN"/>
          <w14:ligatures w14:val="standardContextual"/>
        </w:rPr>
        <w:t>the protection of the critical information</w:t>
      </w:r>
      <w:r w:rsidR="009743AB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</w:t>
      </w:r>
      <w:r w:rsidR="001F1E70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mainly </w:t>
      </w:r>
      <w:r w:rsidR="009743AB">
        <w:rPr>
          <w:rFonts w:ascii="Arial" w:eastAsia="等线" w:hAnsi="Arial" w:cs="Arial"/>
          <w:kern w:val="2"/>
          <w:lang w:eastAsia="zh-CN"/>
          <w14:ligatures w14:val="standardContextual"/>
        </w:rPr>
        <w:t>comes from integrity protection, e.g.,</w:t>
      </w:r>
      <w:r w:rsidR="007253FC"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 </w:t>
      </w:r>
      <w:r w:rsidR="00E47EEF" w:rsidRPr="00DD0F81">
        <w:rPr>
          <w:rFonts w:ascii="Arial" w:hAnsi="Arial" w:cs="Arial"/>
        </w:rPr>
        <w:t>MAC</w:t>
      </w:r>
      <w:r w:rsidR="00F26814">
        <w:rPr>
          <w:rFonts w:ascii="Arial" w:hAnsi="Arial" w:cs="Arial"/>
        </w:rPr>
        <w:t>-I</w:t>
      </w:r>
      <w:r w:rsidR="00E47EEF">
        <w:rPr>
          <w:rFonts w:ascii="Arial" w:hAnsi="Arial" w:cs="Arial"/>
        </w:rPr>
        <w:t>.</w:t>
      </w:r>
      <w:r w:rsidR="00CC6327">
        <w:rPr>
          <w:rFonts w:ascii="Arial" w:hAnsi="Arial" w:cs="Arial"/>
        </w:rPr>
        <w:t xml:space="preserve"> </w:t>
      </w:r>
      <w:r w:rsidR="00CC6327" w:rsidRPr="00CC6327">
        <w:rPr>
          <w:rFonts w:ascii="Arial" w:hAnsi="Arial" w:cs="Arial"/>
        </w:rPr>
        <w:t xml:space="preserve">The size and </w:t>
      </w:r>
      <w:r w:rsidR="00CC6327">
        <w:rPr>
          <w:rFonts w:ascii="Arial" w:hAnsi="Arial" w:cs="Arial"/>
        </w:rPr>
        <w:t>number</w:t>
      </w:r>
      <w:r w:rsidR="00CC6327" w:rsidRPr="00CC6327">
        <w:rPr>
          <w:rFonts w:ascii="Arial" w:hAnsi="Arial" w:cs="Arial"/>
        </w:rPr>
        <w:t xml:space="preserve"> of MAC</w:t>
      </w:r>
      <w:r w:rsidR="00CC6327">
        <w:rPr>
          <w:rFonts w:ascii="Arial" w:hAnsi="Arial" w:cs="Arial"/>
        </w:rPr>
        <w:t>-</w:t>
      </w:r>
      <w:r w:rsidR="00CC6327" w:rsidRPr="00CC6327">
        <w:rPr>
          <w:rFonts w:ascii="Arial" w:hAnsi="Arial" w:cs="Arial"/>
        </w:rPr>
        <w:t xml:space="preserve">I will be </w:t>
      </w:r>
      <w:r w:rsidR="001F1E70">
        <w:rPr>
          <w:rFonts w:ascii="Arial" w:hAnsi="Arial" w:cs="Arial"/>
        </w:rPr>
        <w:t>studied</w:t>
      </w:r>
      <w:r w:rsidR="00CC6327" w:rsidRPr="00CC6327">
        <w:rPr>
          <w:rFonts w:ascii="Arial" w:hAnsi="Arial" w:cs="Arial"/>
        </w:rPr>
        <w:t xml:space="preserve"> during the </w:t>
      </w:r>
      <w:r w:rsidR="00CC6327">
        <w:rPr>
          <w:rFonts w:ascii="Arial" w:hAnsi="Arial" w:cs="Arial"/>
        </w:rPr>
        <w:t>solution</w:t>
      </w:r>
      <w:r w:rsidR="00CC6327" w:rsidRPr="00CC6327">
        <w:rPr>
          <w:rFonts w:ascii="Arial" w:hAnsi="Arial" w:cs="Arial"/>
        </w:rPr>
        <w:t xml:space="preserve"> stage.</w:t>
      </w:r>
      <w:r w:rsidR="003C132D">
        <w:rPr>
          <w:rFonts w:ascii="Arial" w:hAnsi="Arial" w:cs="Arial"/>
        </w:rPr>
        <w:t xml:space="preserve"> </w:t>
      </w:r>
      <w:r w:rsidR="007B56BC">
        <w:rPr>
          <w:rFonts w:ascii="Arial" w:hAnsi="Arial" w:cs="Arial"/>
        </w:rPr>
        <w:t>When</w:t>
      </w:r>
      <w:r w:rsidR="003C132D">
        <w:rPr>
          <w:rFonts w:ascii="Arial" w:hAnsi="Arial" w:cs="Arial"/>
        </w:rPr>
        <w:t xml:space="preserve"> </w:t>
      </w:r>
      <w:r w:rsidR="00356D55">
        <w:rPr>
          <w:rFonts w:ascii="Arial" w:hAnsi="Arial" w:cs="Arial"/>
        </w:rPr>
        <w:t>develop</w:t>
      </w:r>
      <w:r w:rsidR="007B56BC">
        <w:rPr>
          <w:rFonts w:ascii="Arial" w:hAnsi="Arial" w:cs="Arial"/>
        </w:rPr>
        <w:t>ing</w:t>
      </w:r>
      <w:r w:rsidR="003C132D" w:rsidRPr="003C132D">
        <w:rPr>
          <w:rFonts w:ascii="Arial" w:hAnsi="Arial" w:cs="Arial"/>
        </w:rPr>
        <w:t xml:space="preserve"> </w:t>
      </w:r>
      <w:r w:rsidR="00356D55">
        <w:rPr>
          <w:rFonts w:ascii="Arial" w:hAnsi="Arial" w:cs="Arial"/>
        </w:rPr>
        <w:t xml:space="preserve">the </w:t>
      </w:r>
      <w:r w:rsidR="003C132D" w:rsidRPr="003C132D">
        <w:rPr>
          <w:rFonts w:ascii="Arial" w:hAnsi="Arial" w:cs="Arial"/>
        </w:rPr>
        <w:t xml:space="preserve">feasible </w:t>
      </w:r>
      <w:r w:rsidR="00356D55">
        <w:rPr>
          <w:rFonts w:ascii="Arial" w:hAnsi="Arial" w:cs="Arial"/>
        </w:rPr>
        <w:t>security</w:t>
      </w:r>
      <w:r w:rsidR="003C132D" w:rsidRPr="003C132D">
        <w:rPr>
          <w:rFonts w:ascii="Arial" w:hAnsi="Arial" w:cs="Arial"/>
        </w:rPr>
        <w:t xml:space="preserve"> mechanisms</w:t>
      </w:r>
      <w:r w:rsidR="007B56BC">
        <w:rPr>
          <w:rFonts w:ascii="Arial" w:hAnsi="Arial" w:cs="Arial"/>
        </w:rPr>
        <w:t>, SA3 will</w:t>
      </w:r>
      <w:r w:rsidR="003C132D" w:rsidRPr="003C132D">
        <w:rPr>
          <w:rFonts w:ascii="Arial" w:hAnsi="Arial" w:cs="Arial"/>
        </w:rPr>
        <w:t xml:space="preserve"> </w:t>
      </w:r>
      <w:r w:rsidR="00356D55" w:rsidRPr="00356D55">
        <w:rPr>
          <w:rFonts w:ascii="Arial" w:hAnsi="Arial" w:cs="Arial"/>
        </w:rPr>
        <w:t>take into account the</w:t>
      </w:r>
      <w:r w:rsidR="003C132D" w:rsidRPr="003C132D">
        <w:rPr>
          <w:rFonts w:ascii="Arial" w:hAnsi="Arial" w:cs="Arial"/>
        </w:rPr>
        <w:t xml:space="preserve"> </w:t>
      </w:r>
      <w:r w:rsidR="00185836" w:rsidRPr="00185836">
        <w:rPr>
          <w:rFonts w:ascii="Arial" w:hAnsi="Arial" w:cs="Arial"/>
        </w:rPr>
        <w:t>potential overhead</w:t>
      </w:r>
      <w:r w:rsidR="00185836">
        <w:rPr>
          <w:rFonts w:ascii="Arial" w:hAnsi="Arial" w:cs="Arial"/>
        </w:rPr>
        <w:t xml:space="preserve"> and </w:t>
      </w:r>
      <w:r w:rsidR="00185836" w:rsidRPr="00185836">
        <w:rPr>
          <w:rFonts w:ascii="Arial" w:hAnsi="Arial" w:cs="Arial"/>
        </w:rPr>
        <w:t>processing requirements</w:t>
      </w:r>
      <w:r w:rsidR="003C132D" w:rsidRPr="003C132D">
        <w:rPr>
          <w:rFonts w:ascii="Arial" w:hAnsi="Arial" w:cs="Arial"/>
        </w:rPr>
        <w:t xml:space="preserve"> raised by RAN2</w:t>
      </w:r>
      <w:r w:rsidR="00AC5AC9">
        <w:rPr>
          <w:rFonts w:ascii="Arial" w:hAnsi="Arial" w:cs="Arial"/>
        </w:rPr>
        <w:t>.</w:t>
      </w:r>
    </w:p>
    <w:p w14:paraId="14A0AD1C" w14:textId="77777777" w:rsidR="00355DC5" w:rsidRPr="00FB79E4" w:rsidRDefault="00355DC5" w:rsidP="00E264BD">
      <w:pPr>
        <w:widowControl w:val="0"/>
        <w:overflowPunct/>
        <w:autoSpaceDE/>
        <w:autoSpaceDN/>
        <w:adjustRightInd/>
        <w:textAlignment w:val="auto"/>
        <w:rPr>
          <w:rFonts w:ascii="Arial" w:hAnsi="Arial" w:cs="Arial" w:hint="eastAsia"/>
        </w:rPr>
      </w:pPr>
    </w:p>
    <w:p w14:paraId="51467F4D" w14:textId="2EBF440F" w:rsidR="008C3177" w:rsidRPr="00FE26A0" w:rsidRDefault="00892605" w:rsidP="00FE26A0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</w:rPr>
      </w:pPr>
      <w:r w:rsidRPr="00565A22">
        <w:rPr>
          <w:rFonts w:ascii="Arial" w:eastAsia="宋体" w:hAnsi="Arial" w:cs="Arial"/>
          <w:b/>
          <w:bCs/>
          <w:lang w:val="en-US" w:eastAsia="zh-CN"/>
        </w:rPr>
        <w:t xml:space="preserve">Question </w:t>
      </w:r>
      <w:r w:rsidR="00CE7F16">
        <w:rPr>
          <w:rFonts w:ascii="Arial" w:eastAsia="宋体" w:hAnsi="Arial" w:cs="Arial"/>
          <w:b/>
          <w:bCs/>
          <w:lang w:val="en-US" w:eastAsia="zh-CN"/>
        </w:rPr>
        <w:t>4</w:t>
      </w:r>
      <w:r w:rsidRPr="00565A22">
        <w:rPr>
          <w:rFonts w:ascii="Arial" w:eastAsia="宋体" w:hAnsi="Arial" w:cs="Arial"/>
          <w:b/>
          <w:bCs/>
          <w:lang w:val="en-US" w:eastAsia="zh-CN"/>
        </w:rPr>
        <w:t xml:space="preserve">: </w:t>
      </w:r>
      <w:r w:rsidRPr="00892605">
        <w:rPr>
          <w:rFonts w:ascii="Arial" w:hAnsi="Arial" w:cs="Arial"/>
          <w:i/>
        </w:rPr>
        <w:t>Any other information that SA3 deems important for RAN2 to understand</w:t>
      </w:r>
      <w:r w:rsidR="00E47EEF">
        <w:rPr>
          <w:rFonts w:ascii="Arial" w:hAnsi="Arial" w:cs="Arial"/>
          <w:i/>
        </w:rPr>
        <w:t>.</w:t>
      </w:r>
    </w:p>
    <w:p w14:paraId="40AF2404" w14:textId="2BA0175B" w:rsidR="00892605" w:rsidRPr="00E47EEF" w:rsidRDefault="00E47EEF" w:rsidP="00E264BD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eastAsia="zh-CN"/>
          <w14:ligatures w14:val="standardContextual"/>
        </w:rPr>
      </w:pPr>
      <w:r w:rsidRPr="005673A1">
        <w:rPr>
          <w:rFonts w:ascii="Arial" w:eastAsia="等线" w:hAnsi="Arial" w:cs="Arial"/>
          <w:b/>
          <w:bCs/>
          <w:kern w:val="2"/>
          <w:lang w:eastAsia="zh-CN"/>
          <w14:ligatures w14:val="standardContextual"/>
        </w:rPr>
        <w:t>Answer</w:t>
      </w:r>
      <w:r w:rsidR="00A17157">
        <w:rPr>
          <w:rFonts w:ascii="Arial" w:eastAsia="等线" w:hAnsi="Arial" w:cs="Arial"/>
          <w:b/>
          <w:bCs/>
          <w:kern w:val="2"/>
          <w:lang w:eastAsia="zh-CN"/>
          <w14:ligatures w14:val="standardContextual"/>
        </w:rPr>
        <w:t xml:space="preserve"> 4</w:t>
      </w:r>
      <w:r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: </w:t>
      </w:r>
      <w:r w:rsidR="00FE26A0">
        <w:rPr>
          <w:rFonts w:ascii="Arial" w:eastAsia="等线" w:hAnsi="Arial" w:cs="Arial"/>
          <w:kern w:val="2"/>
          <w:lang w:eastAsia="zh-CN"/>
          <w14:ligatures w14:val="standardContextual"/>
        </w:rPr>
        <w:t>SA3 will inform SA2 I</w:t>
      </w:r>
      <w:r w:rsidR="00FE26A0" w:rsidRPr="00FE26A0">
        <w:rPr>
          <w:rFonts w:ascii="Arial" w:eastAsia="等线" w:hAnsi="Arial" w:cs="Arial"/>
          <w:kern w:val="2"/>
          <w:lang w:eastAsia="zh-CN"/>
          <w14:ligatures w14:val="standardContextual"/>
        </w:rPr>
        <w:t>f there is any further progress</w:t>
      </w:r>
      <w:r>
        <w:rPr>
          <w:rFonts w:ascii="Arial" w:hAnsi="Arial" w:cs="Arial"/>
        </w:rPr>
        <w:t>.</w:t>
      </w:r>
    </w:p>
    <w:bookmarkEnd w:id="10"/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73306CF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964E4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67B93B5B" w:rsidR="00B97703" w:rsidRPr="007964E4" w:rsidRDefault="00B97703" w:rsidP="007964E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bookmarkStart w:id="15" w:name="OLE_LINK28"/>
      <w:r w:rsidR="007964E4">
        <w:rPr>
          <w:rFonts w:ascii="Arial" w:eastAsia="Yu Mincho" w:hAnsi="Arial" w:cs="Arial"/>
        </w:rPr>
        <w:t>SA3</w:t>
      </w:r>
      <w:r w:rsidR="007964E4" w:rsidRPr="00C673FC">
        <w:rPr>
          <w:rFonts w:ascii="Arial" w:eastAsia="Yu Mincho" w:hAnsi="Arial" w:cs="Arial"/>
        </w:rPr>
        <w:t xml:space="preserve"> kindly asks </w:t>
      </w:r>
      <w:r w:rsidR="007964E4">
        <w:rPr>
          <w:rFonts w:ascii="Arial" w:eastAsia="Yu Mincho" w:hAnsi="Arial" w:cs="Arial"/>
        </w:rPr>
        <w:t>RAN2</w:t>
      </w:r>
      <w:r w:rsidR="007964E4">
        <w:rPr>
          <w:rFonts w:ascii="Arial" w:eastAsia="Yu Mincho" w:hAnsi="Arial" w:cs="Arial" w:hint="eastAsia"/>
        </w:rPr>
        <w:t xml:space="preserve"> to</w:t>
      </w:r>
      <w:bookmarkEnd w:id="15"/>
      <w:r w:rsidR="007964E4">
        <w:rPr>
          <w:rFonts w:ascii="Arial" w:eastAsia="Yu Mincho" w:hAnsi="Arial" w:cs="Arial"/>
        </w:rPr>
        <w:t xml:space="preserve"> </w:t>
      </w:r>
      <w:r w:rsidR="007964E4" w:rsidRPr="00156C95">
        <w:rPr>
          <w:rFonts w:ascii="Arial" w:eastAsia="Yu Mincho" w:hAnsi="Arial" w:cs="Arial"/>
        </w:rPr>
        <w:t>take the above information into accoun</w:t>
      </w:r>
      <w:r w:rsidR="007964E4">
        <w:rPr>
          <w:rFonts w:ascii="Arial" w:eastAsia="Yu Mincho" w:hAnsi="Arial" w:cs="Arial"/>
        </w:rPr>
        <w:t>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979ACA" w14:textId="3BD505F5" w:rsidR="00CF0010" w:rsidRPr="0060508C" w:rsidRDefault="00CF0010" w:rsidP="002F1940">
      <w:pPr>
        <w:rPr>
          <w:lang w:val="sv-SE"/>
        </w:rPr>
      </w:pPr>
      <w:r w:rsidRPr="0060508C">
        <w:rPr>
          <w:lang w:val="sv-SE"/>
        </w:rPr>
        <w:t>SA3#126</w:t>
      </w:r>
      <w:r w:rsidRPr="0060508C">
        <w:rPr>
          <w:lang w:val="sv-SE"/>
        </w:rPr>
        <w:tab/>
      </w:r>
      <w:r w:rsidR="00D91A4F" w:rsidRPr="0060508C">
        <w:rPr>
          <w:lang w:val="sv-SE"/>
        </w:rPr>
        <w:t>9 – 13 February 2026</w:t>
      </w:r>
      <w:r w:rsidR="00D91A4F" w:rsidRPr="0060508C">
        <w:rPr>
          <w:lang w:val="sv-SE"/>
        </w:rPr>
        <w:tab/>
      </w:r>
      <w:r w:rsidR="00D91A4F" w:rsidRPr="0060508C">
        <w:rPr>
          <w:lang w:val="sv-SE"/>
        </w:rPr>
        <w:tab/>
      </w:r>
      <w:r w:rsidR="002C009B" w:rsidRPr="0060508C">
        <w:rPr>
          <w:lang w:val="sv-SE"/>
        </w:rPr>
        <w:t>Goa (India)</w:t>
      </w:r>
    </w:p>
    <w:p w14:paraId="526662CB" w14:textId="060C26BB" w:rsidR="002C009B" w:rsidRPr="0060508C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D9F35" w14:textId="77777777" w:rsidR="00286B4B" w:rsidRDefault="00286B4B">
      <w:pPr>
        <w:spacing w:after="0"/>
      </w:pPr>
      <w:r>
        <w:separator/>
      </w:r>
    </w:p>
  </w:endnote>
  <w:endnote w:type="continuationSeparator" w:id="0">
    <w:p w14:paraId="7F91EEDB" w14:textId="77777777" w:rsidR="00286B4B" w:rsidRDefault="00286B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10640" w14:textId="77777777" w:rsidR="00286B4B" w:rsidRDefault="00286B4B">
      <w:pPr>
        <w:spacing w:after="0"/>
      </w:pPr>
      <w:r>
        <w:separator/>
      </w:r>
    </w:p>
  </w:footnote>
  <w:footnote w:type="continuationSeparator" w:id="0">
    <w:p w14:paraId="6AD56EC9" w14:textId="77777777" w:rsidR="00286B4B" w:rsidRDefault="00286B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D650D"/>
    <w:multiLevelType w:val="multilevel"/>
    <w:tmpl w:val="50ED650D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582"/>
    <w:rsid w:val="000101E4"/>
    <w:rsid w:val="00011842"/>
    <w:rsid w:val="00017F23"/>
    <w:rsid w:val="00035C27"/>
    <w:rsid w:val="00046AA9"/>
    <w:rsid w:val="000644C6"/>
    <w:rsid w:val="00065872"/>
    <w:rsid w:val="00073D85"/>
    <w:rsid w:val="00074D3C"/>
    <w:rsid w:val="00084D35"/>
    <w:rsid w:val="000971B7"/>
    <w:rsid w:val="000A03B9"/>
    <w:rsid w:val="000B21DF"/>
    <w:rsid w:val="000B69E4"/>
    <w:rsid w:val="000E6116"/>
    <w:rsid w:val="000F6242"/>
    <w:rsid w:val="00102107"/>
    <w:rsid w:val="00103FF1"/>
    <w:rsid w:val="00115EA9"/>
    <w:rsid w:val="00142398"/>
    <w:rsid w:val="00185836"/>
    <w:rsid w:val="00196B59"/>
    <w:rsid w:val="001A14F2"/>
    <w:rsid w:val="001B2B56"/>
    <w:rsid w:val="001B3A86"/>
    <w:rsid w:val="001B763F"/>
    <w:rsid w:val="001C082D"/>
    <w:rsid w:val="001D0530"/>
    <w:rsid w:val="001D1F34"/>
    <w:rsid w:val="001F1E70"/>
    <w:rsid w:val="00215C2C"/>
    <w:rsid w:val="00220060"/>
    <w:rsid w:val="0022557E"/>
    <w:rsid w:val="00226381"/>
    <w:rsid w:val="0022712D"/>
    <w:rsid w:val="002415C0"/>
    <w:rsid w:val="002473B2"/>
    <w:rsid w:val="00260CBA"/>
    <w:rsid w:val="002869FE"/>
    <w:rsid w:val="00286B4B"/>
    <w:rsid w:val="00295A62"/>
    <w:rsid w:val="002A3B64"/>
    <w:rsid w:val="002C009B"/>
    <w:rsid w:val="002E01C1"/>
    <w:rsid w:val="002F1940"/>
    <w:rsid w:val="00321FED"/>
    <w:rsid w:val="00322204"/>
    <w:rsid w:val="00355DC5"/>
    <w:rsid w:val="00356D55"/>
    <w:rsid w:val="00383545"/>
    <w:rsid w:val="003B1745"/>
    <w:rsid w:val="003C06D2"/>
    <w:rsid w:val="003C132D"/>
    <w:rsid w:val="003C4144"/>
    <w:rsid w:val="003D13F9"/>
    <w:rsid w:val="003F0455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91E81"/>
    <w:rsid w:val="004E2209"/>
    <w:rsid w:val="004E3939"/>
    <w:rsid w:val="004E65B2"/>
    <w:rsid w:val="004F32F4"/>
    <w:rsid w:val="00517DF8"/>
    <w:rsid w:val="00522AD7"/>
    <w:rsid w:val="00526DDD"/>
    <w:rsid w:val="00577ADE"/>
    <w:rsid w:val="005A5F33"/>
    <w:rsid w:val="005B372D"/>
    <w:rsid w:val="005B6433"/>
    <w:rsid w:val="005D7D8A"/>
    <w:rsid w:val="0060190A"/>
    <w:rsid w:val="0060508C"/>
    <w:rsid w:val="006052AD"/>
    <w:rsid w:val="006157E5"/>
    <w:rsid w:val="0062212A"/>
    <w:rsid w:val="00633E89"/>
    <w:rsid w:val="00662F5A"/>
    <w:rsid w:val="00686085"/>
    <w:rsid w:val="00696906"/>
    <w:rsid w:val="006E2435"/>
    <w:rsid w:val="007018AE"/>
    <w:rsid w:val="007237AB"/>
    <w:rsid w:val="00724B3B"/>
    <w:rsid w:val="00724E96"/>
    <w:rsid w:val="007253FC"/>
    <w:rsid w:val="0073766B"/>
    <w:rsid w:val="00774317"/>
    <w:rsid w:val="007964E4"/>
    <w:rsid w:val="007B43D4"/>
    <w:rsid w:val="007B56BC"/>
    <w:rsid w:val="007C4FF7"/>
    <w:rsid w:val="007F4F92"/>
    <w:rsid w:val="008758B0"/>
    <w:rsid w:val="00892605"/>
    <w:rsid w:val="008A7D8A"/>
    <w:rsid w:val="008C3177"/>
    <w:rsid w:val="008D3E9C"/>
    <w:rsid w:val="008D772F"/>
    <w:rsid w:val="008E7CA8"/>
    <w:rsid w:val="00914CD1"/>
    <w:rsid w:val="00926367"/>
    <w:rsid w:val="009528CF"/>
    <w:rsid w:val="0095460B"/>
    <w:rsid w:val="009603F6"/>
    <w:rsid w:val="0096107F"/>
    <w:rsid w:val="009743AB"/>
    <w:rsid w:val="0098701F"/>
    <w:rsid w:val="009963AC"/>
    <w:rsid w:val="0099764C"/>
    <w:rsid w:val="009B6DA9"/>
    <w:rsid w:val="009C01E1"/>
    <w:rsid w:val="009D1081"/>
    <w:rsid w:val="009E0B14"/>
    <w:rsid w:val="00A17157"/>
    <w:rsid w:val="00A22F63"/>
    <w:rsid w:val="00A455B0"/>
    <w:rsid w:val="00A57D88"/>
    <w:rsid w:val="00A651A4"/>
    <w:rsid w:val="00A70448"/>
    <w:rsid w:val="00A819FF"/>
    <w:rsid w:val="00A81D68"/>
    <w:rsid w:val="00A94B04"/>
    <w:rsid w:val="00AA2831"/>
    <w:rsid w:val="00AA4FF3"/>
    <w:rsid w:val="00AB2A01"/>
    <w:rsid w:val="00AC5AC9"/>
    <w:rsid w:val="00AC7A4D"/>
    <w:rsid w:val="00AE1B3E"/>
    <w:rsid w:val="00B31ABB"/>
    <w:rsid w:val="00B35644"/>
    <w:rsid w:val="00B724D3"/>
    <w:rsid w:val="00B97703"/>
    <w:rsid w:val="00BA3D66"/>
    <w:rsid w:val="00BC0ACC"/>
    <w:rsid w:val="00BC29FA"/>
    <w:rsid w:val="00BD5F1D"/>
    <w:rsid w:val="00C04BFC"/>
    <w:rsid w:val="00C17229"/>
    <w:rsid w:val="00C177B5"/>
    <w:rsid w:val="00C56F8B"/>
    <w:rsid w:val="00C90DB8"/>
    <w:rsid w:val="00C91EF3"/>
    <w:rsid w:val="00CB2B16"/>
    <w:rsid w:val="00CC6327"/>
    <w:rsid w:val="00CC6953"/>
    <w:rsid w:val="00CE1D0C"/>
    <w:rsid w:val="00CE7F16"/>
    <w:rsid w:val="00CF0010"/>
    <w:rsid w:val="00CF6087"/>
    <w:rsid w:val="00D078BC"/>
    <w:rsid w:val="00D12283"/>
    <w:rsid w:val="00D14BB6"/>
    <w:rsid w:val="00D31981"/>
    <w:rsid w:val="00D33624"/>
    <w:rsid w:val="00D35061"/>
    <w:rsid w:val="00D7484B"/>
    <w:rsid w:val="00D77BE6"/>
    <w:rsid w:val="00D91A4F"/>
    <w:rsid w:val="00DB0CF0"/>
    <w:rsid w:val="00DB71A8"/>
    <w:rsid w:val="00DC47B4"/>
    <w:rsid w:val="00E003DF"/>
    <w:rsid w:val="00E2241D"/>
    <w:rsid w:val="00E264BD"/>
    <w:rsid w:val="00E47EEF"/>
    <w:rsid w:val="00E61300"/>
    <w:rsid w:val="00E65CCA"/>
    <w:rsid w:val="00E665BE"/>
    <w:rsid w:val="00E72111"/>
    <w:rsid w:val="00EB0BC7"/>
    <w:rsid w:val="00EC1721"/>
    <w:rsid w:val="00EC3916"/>
    <w:rsid w:val="00EE2C11"/>
    <w:rsid w:val="00EE31A4"/>
    <w:rsid w:val="00EE7C56"/>
    <w:rsid w:val="00F00591"/>
    <w:rsid w:val="00F062E2"/>
    <w:rsid w:val="00F113B0"/>
    <w:rsid w:val="00F25496"/>
    <w:rsid w:val="00F26814"/>
    <w:rsid w:val="00F5176A"/>
    <w:rsid w:val="00F612AB"/>
    <w:rsid w:val="00F667CF"/>
    <w:rsid w:val="00F803BE"/>
    <w:rsid w:val="00FB14FD"/>
    <w:rsid w:val="00FB2E7B"/>
    <w:rsid w:val="00FB79E4"/>
    <w:rsid w:val="00FD1F56"/>
    <w:rsid w:val="00FE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A81D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OPPO-r1</cp:lastModifiedBy>
  <cp:revision>2</cp:revision>
  <cp:lastPrinted>2002-04-23T07:10:00Z</cp:lastPrinted>
  <dcterms:created xsi:type="dcterms:W3CDTF">2025-11-10T12:28:00Z</dcterms:created>
  <dcterms:modified xsi:type="dcterms:W3CDTF">2025-11-10T12:28:00Z</dcterms:modified>
</cp:coreProperties>
</file>